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Course title:</w:t>
      </w:r>
    </w:p>
    <w:p w:rsidR="005626FB" w:rsidRDefault="005626FB" w:rsidP="005626F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626FB" w:rsidRDefault="005626FB" w:rsidP="005626FB">
      <w:pPr>
        <w:spacing w:line="480" w:lineRule="auto"/>
        <w:ind w:firstLine="720"/>
        <w:rPr>
          <w:rFonts w:ascii="Times New Roman" w:hAnsi="Times New Roman" w:cs="Times New Roman"/>
          <w:sz w:val="24"/>
          <w:szCs w:val="24"/>
        </w:rPr>
      </w:pPr>
    </w:p>
    <w:p w:rsidR="005626FB" w:rsidRPr="0005766D" w:rsidRDefault="005626FB" w:rsidP="005626FB">
      <w:pPr>
        <w:spacing w:line="480" w:lineRule="auto"/>
        <w:ind w:firstLine="720"/>
        <w:jc w:val="center"/>
        <w:rPr>
          <w:rFonts w:ascii="Times New Roman" w:hAnsi="Times New Roman" w:cs="Times New Roman"/>
          <w:sz w:val="24"/>
          <w:szCs w:val="24"/>
        </w:rPr>
      </w:pPr>
      <w:r w:rsidRPr="0005766D">
        <w:rPr>
          <w:rFonts w:ascii="Times New Roman" w:hAnsi="Times New Roman" w:cs="Times New Roman"/>
          <w:sz w:val="24"/>
          <w:szCs w:val="24"/>
        </w:rPr>
        <w:t>The Role of Nationalism and Cosmopolitanism in Economic Justice</w:t>
      </w:r>
      <w:bookmarkStart w:id="0" w:name="_GoBack"/>
      <w:bookmarkEnd w:id="0"/>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modern economic and political conditions in the world in general and the United States of America, in general, has made the topics of nationalism and globalism to be part of contentious debates. The term nationalism has always been described as the tendency of people to firmly support the countries created and established by their states and other decisions. The term nationalism is born out from the patriotic feelings that make individuals to significantly value the successes of their country and superiority over other nations. The nationalist mindset is the primary motivation that causes people to place their progress before that of any country in the world. Cosmopolitanism coined from the Greek term “Kosmopolites” is always used to define some essential views in the field of ethical and socio-political philosophy. The nebulous cosmopolitan core shares the belief that every human, regardless of their political stand are free to enjoy civic rights in the community of their wish.  Ideally, the two concepts play a significant role in ensuring that global justice is realized in the modern state. </w:t>
      </w: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Globalization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Globalization is not a new feature in the modern society. In the contemporary world, significant changes in the economy, political and social scale have been attributed to </w:t>
      </w:r>
      <w:r w:rsidRPr="00D14A35">
        <w:rPr>
          <w:rFonts w:ascii="Times New Roman" w:hAnsi="Times New Roman" w:cs="Times New Roman"/>
          <w:sz w:val="24"/>
          <w:szCs w:val="24"/>
        </w:rPr>
        <w:lastRenderedPageBreak/>
        <w:t xml:space="preserve">globalization. The term has been used to describe the interaction and integration processes among individuals, institutions and the governments of several countries. These activities are always motivated by international trade, investments and the changes experienced in the technological field. Globalization has had massive effects on the environment, culture, political systems, economic growth and prosperity and the well-being of societies across the world. However, several measures must be put in place to ensure that globalization and nationalism coexist to achieve economic justice.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first balance measure that should be taken is changing the communication techniques and experiencing diversity. Communication is a specific claim that is clear in the minds of the progress people. The best way that we can limit cases of intolerance of the differences is through parading, preaching and recognizing sameness. Immediately individuals are exposed to diverse economies, talked to about them and appreciate the differences increases the likelihood nurturing liberal minds. It is evident that if this is done fervently using a presumptuous attitude can make satisfied mind to opt for the opposition. When diversity is depicted and explained in a way that it cannot only be tolerated but also mysterious gives individuals a higher moral value when it comes to justice in the society when compared to others who are always in the opposition. Apart from just verbal displays, experiences should be used too to balance the case. For instance in the “Cosmopolitan contamination,” we are presented with a global village that exposes one to individuals of different cultures. There are the Hausa, the Asantes, People in Kumasi are various places where they came from about 100 years or 200 years ago (Appiah 101). In these cases, the diversity experiences have led to higher experiences when incorporated with preaching diversity.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Another way of ensuring balance is abandoning the multicultural approach and rethinking on the values of national identities.   This move is among the most significant leaps that should </w:t>
      </w:r>
      <w:r w:rsidRPr="00D14A35">
        <w:rPr>
          <w:rFonts w:ascii="Times New Roman" w:hAnsi="Times New Roman" w:cs="Times New Roman"/>
          <w:sz w:val="24"/>
          <w:szCs w:val="24"/>
        </w:rPr>
        <w:lastRenderedPageBreak/>
        <w:t xml:space="preserve">be taken rather than changing the way we speak, write or raise arguments. The convictions of individuals on the economic changes should be reversed. The nation ideology as a geographical region that is bound by shared history, traditions, beliefs and public good is just a contemporary aspect that is based on a wave that spread after the French revolution that led to the rise of the modern states. However, for centuries, the idea has always faced opposition from the liberal intellectuals and the cosmopolitans. Several reasons favor this approach. Society is likely to achieve economic justice when diversity is cherished. Any person should live life in a way that they believe is good as per their convictions. Individuals should learn more from their encounters with other people, traditions, concepts, and ideas. </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Individuals should be presented with opportunities to live within their values rather than trying hard to find common ground. Social justice can only be achieved when individuals are allowed to follow their interests and way of doing things rather than coming up with a general solution to the problem. Globalists are always centered in the cities and other global facilities. They lead a comfortable life under globalism and embrace progressive values. The fact that personal experiences differ and shape the attitude of the individual’s raises diverse individuals depending on the environment that they live in. The diversity is depicted in several instances within the Hillbilly Elegy. For example, after moving to Middletown, they experience several problems. The type of life is different from what they were used to in Jackson. Privacy in Middletown was more of a theory than practical (Vance 32)</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The last but not least measure to ensure that there is balance is embracing diversity. Down the history line, there have always been aspects that propagated separations within countries and societies. For instance, Vance talks about the issue of skin color in the United States of America. People are judged based on their skin color even on the economic ground as </w:t>
      </w:r>
      <w:r w:rsidRPr="00D14A35">
        <w:rPr>
          <w:rFonts w:ascii="Times New Roman" w:hAnsi="Times New Roman" w:cs="Times New Roman"/>
          <w:sz w:val="24"/>
          <w:szCs w:val="24"/>
        </w:rPr>
        <w:lastRenderedPageBreak/>
        <w:t xml:space="preserve">minority blacks, the Chicanos, and the white superior. Therefore it is not appropriate to blindly impose economic principles on people. Global views should not also be imposed on them without considering the context.  The primary solution is to embrace diversity. The masses should be left to make individual decisions. Even though it might appear impractical at a personal level, it is possible within local standards of a country. </w:t>
      </w:r>
    </w:p>
    <w:p w:rsidR="00D14A35" w:rsidRDefault="00D14A35" w:rsidP="00D14A35">
      <w:pPr>
        <w:spacing w:line="480" w:lineRule="auto"/>
        <w:rPr>
          <w:rFonts w:ascii="Times New Roman" w:hAnsi="Times New Roman" w:cs="Times New Roman"/>
          <w:b/>
          <w:i/>
          <w:sz w:val="24"/>
          <w:szCs w:val="24"/>
        </w:rPr>
      </w:pPr>
    </w:p>
    <w:p w:rsidR="00404BFC" w:rsidRPr="00C7569A" w:rsidRDefault="00404BFC" w:rsidP="00D14A35">
      <w:pPr>
        <w:spacing w:line="480" w:lineRule="auto"/>
        <w:rPr>
          <w:rFonts w:ascii="Times New Roman" w:hAnsi="Times New Roman" w:cs="Times New Roman"/>
          <w:sz w:val="24"/>
          <w:szCs w:val="24"/>
        </w:rPr>
      </w:pPr>
      <w:r w:rsidRPr="00C7569A">
        <w:rPr>
          <w:rFonts w:ascii="Times New Roman" w:hAnsi="Times New Roman" w:cs="Times New Roman"/>
          <w:sz w:val="24"/>
          <w:szCs w:val="24"/>
        </w:rPr>
        <w:t>Economic Cosmopolitanism and Nationalism</w:t>
      </w:r>
    </w:p>
    <w:p w:rsidR="00404BFC" w:rsidRPr="00D14A35"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 xml:space="preserve">A cosmopolitan perception advocates for the rights of every individual by asserting that every individual is vibrant, engaging, valid and vital within the economic field. It ensures that views of different parties are considered before deciding on a commercial matter.  However, cosmopolitanism is deemed to be undesirable due to its inadequacy to command democratic control. For instance, in the French’s article, China places everything ‘under heavens’ as its property under its influence. Such moves have always denied other parties democratic rights. They also fail to pay attention to the potential side effects that are likely to arise from the idea of global economy. </w:t>
      </w:r>
    </w:p>
    <w:p w:rsidR="00404BFC" w:rsidRDefault="00404BFC" w:rsidP="00D14A35">
      <w:pPr>
        <w:spacing w:line="480" w:lineRule="auto"/>
        <w:ind w:firstLine="720"/>
        <w:rPr>
          <w:rFonts w:ascii="Times New Roman" w:hAnsi="Times New Roman" w:cs="Times New Roman"/>
          <w:sz w:val="24"/>
          <w:szCs w:val="24"/>
        </w:rPr>
      </w:pPr>
      <w:r w:rsidRPr="00D14A35">
        <w:rPr>
          <w:rFonts w:ascii="Times New Roman" w:hAnsi="Times New Roman" w:cs="Times New Roman"/>
          <w:sz w:val="24"/>
          <w:szCs w:val="24"/>
        </w:rPr>
        <w:t>On the other hand, nationalism is attributed to rapid infrastructure development, prosperity and places the nation in the global power positions just like China has risen to become a significant figure in the modern economy. Nevertheless, nationalism is the primary cause of separation, socioeconomic factions and is likely to spark wars like the instance of China and United States of Ame</w:t>
      </w:r>
      <w:r w:rsidR="00A6008A">
        <w:rPr>
          <w:rFonts w:ascii="Times New Roman" w:hAnsi="Times New Roman" w:cs="Times New Roman"/>
          <w:sz w:val="24"/>
          <w:szCs w:val="24"/>
        </w:rPr>
        <w:t>rica</w:t>
      </w:r>
      <w:r w:rsidRPr="00D14A35">
        <w:rPr>
          <w:rFonts w:ascii="Times New Roman" w:hAnsi="Times New Roman" w:cs="Times New Roman"/>
          <w:sz w:val="24"/>
          <w:szCs w:val="24"/>
        </w:rPr>
        <w:t>.</w:t>
      </w:r>
    </w:p>
    <w:p w:rsidR="006B01B3" w:rsidRDefault="006B01B3">
      <w:pPr>
        <w:rPr>
          <w:rFonts w:ascii="Times New Roman" w:hAnsi="Times New Roman" w:cs="Times New Roman"/>
          <w:sz w:val="24"/>
          <w:szCs w:val="24"/>
        </w:rPr>
      </w:pPr>
      <w:r>
        <w:rPr>
          <w:rFonts w:ascii="Times New Roman" w:hAnsi="Times New Roman" w:cs="Times New Roman"/>
          <w:sz w:val="24"/>
          <w:szCs w:val="24"/>
        </w:rPr>
        <w:br w:type="page"/>
      </w:r>
    </w:p>
    <w:p w:rsidR="006B01B3" w:rsidRDefault="00AE1F94" w:rsidP="006B01B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6B01B3" w:rsidRDefault="00AE1F94" w:rsidP="006B01B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Appiah, Kwame. </w:t>
      </w:r>
      <w:r w:rsidRPr="00AE1F94">
        <w:rPr>
          <w:rFonts w:ascii="Times New Roman" w:hAnsi="Times New Roman" w:cs="Times New Roman"/>
          <w:i/>
          <w:sz w:val="24"/>
          <w:szCs w:val="24"/>
        </w:rPr>
        <w:t>Cosmopolitanism: Ethics in a World of Strangers</w:t>
      </w:r>
      <w:r>
        <w:rPr>
          <w:rFonts w:ascii="Times New Roman" w:hAnsi="Times New Roman" w:cs="Times New Roman"/>
          <w:sz w:val="24"/>
          <w:szCs w:val="24"/>
        </w:rPr>
        <w:t xml:space="preserve">. London: W.W.Norton &amp; Company </w:t>
      </w:r>
      <w:r w:rsidR="005F1451">
        <w:rPr>
          <w:rFonts w:ascii="Times New Roman" w:hAnsi="Times New Roman" w:cs="Times New Roman"/>
          <w:sz w:val="24"/>
          <w:szCs w:val="24"/>
        </w:rPr>
        <w:t>New York</w:t>
      </w:r>
      <w:r>
        <w:rPr>
          <w:rFonts w:ascii="Times New Roman" w:hAnsi="Times New Roman" w:cs="Times New Roman"/>
          <w:sz w:val="24"/>
          <w:szCs w:val="24"/>
        </w:rPr>
        <w:t>, 2006. Print.</w:t>
      </w:r>
    </w:p>
    <w:p w:rsidR="00A6008A" w:rsidRPr="00D14A35" w:rsidRDefault="00A6008A" w:rsidP="006B01B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Vance, J.D. </w:t>
      </w:r>
      <w:r w:rsidRPr="00A71CD4">
        <w:rPr>
          <w:rFonts w:ascii="Times New Roman" w:hAnsi="Times New Roman" w:cs="Times New Roman"/>
          <w:i/>
          <w:sz w:val="24"/>
          <w:szCs w:val="24"/>
        </w:rPr>
        <w:t>Hillbilly Elegy A memoir of a Family and Culture in Crisis</w:t>
      </w:r>
      <w:r>
        <w:rPr>
          <w:rFonts w:ascii="Times New Roman" w:hAnsi="Times New Roman" w:cs="Times New Roman"/>
          <w:sz w:val="24"/>
          <w:szCs w:val="24"/>
        </w:rPr>
        <w:t>. Harp</w:t>
      </w:r>
      <w:r w:rsidR="00A33586">
        <w:rPr>
          <w:rFonts w:ascii="Times New Roman" w:hAnsi="Times New Roman" w:cs="Times New Roman"/>
          <w:sz w:val="24"/>
          <w:szCs w:val="24"/>
        </w:rPr>
        <w:t>e</w:t>
      </w:r>
      <w:r>
        <w:rPr>
          <w:rFonts w:ascii="Times New Roman" w:hAnsi="Times New Roman" w:cs="Times New Roman"/>
          <w:sz w:val="24"/>
          <w:szCs w:val="24"/>
        </w:rPr>
        <w:t>rCollins Publishers, 2016. Print.</w:t>
      </w:r>
    </w:p>
    <w:sectPr w:rsidR="00A6008A" w:rsidRPr="00D14A35" w:rsidSect="0013059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4215" w:rsidRDefault="00734215" w:rsidP="00D14A35">
      <w:pPr>
        <w:spacing w:after="0" w:line="240" w:lineRule="auto"/>
      </w:pPr>
      <w:r>
        <w:separator/>
      </w:r>
    </w:p>
  </w:endnote>
  <w:endnote w:type="continuationSeparator" w:id="1">
    <w:p w:rsidR="00734215" w:rsidRDefault="00734215" w:rsidP="00D14A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4215" w:rsidRDefault="00734215" w:rsidP="00D14A35">
      <w:pPr>
        <w:spacing w:after="0" w:line="240" w:lineRule="auto"/>
      </w:pPr>
      <w:r>
        <w:separator/>
      </w:r>
    </w:p>
  </w:footnote>
  <w:footnote w:type="continuationSeparator" w:id="1">
    <w:p w:rsidR="00734215" w:rsidRDefault="00734215" w:rsidP="00D14A3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A35" w:rsidRPr="00D14A35" w:rsidRDefault="00D14A35">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D14A35">
      <w:rPr>
        <w:rFonts w:ascii="Times New Roman" w:hAnsi="Times New Roman" w:cs="Times New Roman"/>
        <w:sz w:val="24"/>
        <w:szCs w:val="24"/>
      </w:rPr>
      <w:t>Surname</w:t>
    </w:r>
    <w:sdt>
      <w:sdtPr>
        <w:rPr>
          <w:rFonts w:ascii="Times New Roman" w:hAnsi="Times New Roman" w:cs="Times New Roman"/>
          <w:sz w:val="24"/>
          <w:szCs w:val="24"/>
        </w:rPr>
        <w:id w:val="1303498819"/>
        <w:docPartObj>
          <w:docPartGallery w:val="Page Numbers (Top of Page)"/>
          <w:docPartUnique/>
        </w:docPartObj>
      </w:sdtPr>
      <w:sdtEndPr>
        <w:rPr>
          <w:noProof/>
        </w:rPr>
      </w:sdtEndPr>
      <w:sdtContent>
        <w:r w:rsidR="009253A4" w:rsidRPr="00D14A35">
          <w:rPr>
            <w:rFonts w:ascii="Times New Roman" w:hAnsi="Times New Roman" w:cs="Times New Roman"/>
            <w:sz w:val="24"/>
            <w:szCs w:val="24"/>
          </w:rPr>
          <w:fldChar w:fldCharType="begin"/>
        </w:r>
        <w:r w:rsidRPr="00D14A35">
          <w:rPr>
            <w:rFonts w:ascii="Times New Roman" w:hAnsi="Times New Roman" w:cs="Times New Roman"/>
            <w:sz w:val="24"/>
            <w:szCs w:val="24"/>
          </w:rPr>
          <w:instrText xml:space="preserve"> PAGE   \* MERGEFORMAT </w:instrText>
        </w:r>
        <w:r w:rsidR="009253A4" w:rsidRPr="00D14A35">
          <w:rPr>
            <w:rFonts w:ascii="Times New Roman" w:hAnsi="Times New Roman" w:cs="Times New Roman"/>
            <w:sz w:val="24"/>
            <w:szCs w:val="24"/>
          </w:rPr>
          <w:fldChar w:fldCharType="separate"/>
        </w:r>
        <w:r w:rsidR="005F1451">
          <w:rPr>
            <w:rFonts w:ascii="Times New Roman" w:hAnsi="Times New Roman" w:cs="Times New Roman"/>
            <w:noProof/>
            <w:sz w:val="24"/>
            <w:szCs w:val="24"/>
          </w:rPr>
          <w:t>5</w:t>
        </w:r>
        <w:r w:rsidR="009253A4" w:rsidRPr="00D14A35">
          <w:rPr>
            <w:rFonts w:ascii="Times New Roman" w:hAnsi="Times New Roman" w:cs="Times New Roman"/>
            <w:noProof/>
            <w:sz w:val="24"/>
            <w:szCs w:val="24"/>
          </w:rPr>
          <w:fldChar w:fldCharType="end"/>
        </w:r>
      </w:sdtContent>
    </w:sdt>
  </w:p>
  <w:p w:rsidR="00D14A35" w:rsidRPr="00D14A35" w:rsidRDefault="00D14A3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F0B6E"/>
    <w:rsid w:val="0005766D"/>
    <w:rsid w:val="000A1C7C"/>
    <w:rsid w:val="0013059F"/>
    <w:rsid w:val="001568AA"/>
    <w:rsid w:val="001D406C"/>
    <w:rsid w:val="001F5007"/>
    <w:rsid w:val="002F1336"/>
    <w:rsid w:val="00336DBB"/>
    <w:rsid w:val="00404BFC"/>
    <w:rsid w:val="004F4B25"/>
    <w:rsid w:val="005105FE"/>
    <w:rsid w:val="005626FB"/>
    <w:rsid w:val="005F1451"/>
    <w:rsid w:val="00650227"/>
    <w:rsid w:val="006B01B3"/>
    <w:rsid w:val="00734215"/>
    <w:rsid w:val="00801F59"/>
    <w:rsid w:val="009253A4"/>
    <w:rsid w:val="00940946"/>
    <w:rsid w:val="009F0B6E"/>
    <w:rsid w:val="00A33586"/>
    <w:rsid w:val="00A6008A"/>
    <w:rsid w:val="00A71CD4"/>
    <w:rsid w:val="00A85B82"/>
    <w:rsid w:val="00A90C51"/>
    <w:rsid w:val="00AA3620"/>
    <w:rsid w:val="00AE1F94"/>
    <w:rsid w:val="00AF3798"/>
    <w:rsid w:val="00B6525A"/>
    <w:rsid w:val="00BA3A8F"/>
    <w:rsid w:val="00C4705B"/>
    <w:rsid w:val="00C7569A"/>
    <w:rsid w:val="00C77E6F"/>
    <w:rsid w:val="00D03482"/>
    <w:rsid w:val="00D14A35"/>
    <w:rsid w:val="00F16813"/>
    <w:rsid w:val="00F27E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059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A35"/>
  </w:style>
  <w:style w:type="paragraph" w:styleId="Footer">
    <w:name w:val="footer"/>
    <w:basedOn w:val="Normal"/>
    <w:link w:val="FooterChar"/>
    <w:uiPriority w:val="99"/>
    <w:unhideWhenUsed/>
    <w:rsid w:val="00D14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A3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8</cp:revision>
  <dcterms:created xsi:type="dcterms:W3CDTF">2017-11-03T14:45:00Z</dcterms:created>
  <dcterms:modified xsi:type="dcterms:W3CDTF">2017-11-03T14:58:00Z</dcterms:modified>
</cp:coreProperties>
</file>